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64EE" w14:textId="27AA14FB" w:rsidR="00A96997" w:rsidRDefault="00833495" w:rsidP="00833495">
      <w:pPr>
        <w:jc w:val="center"/>
        <w:rPr>
          <w:rFonts w:cs="B Nazanin"/>
          <w:rtl/>
          <w:lang w:bidi="fa-IR"/>
        </w:rPr>
      </w:pPr>
      <w:r w:rsidRPr="00833495">
        <w:rPr>
          <w:rFonts w:cs="B Nazanin" w:hint="cs"/>
          <w:rtl/>
          <w:lang w:bidi="fa-IR"/>
        </w:rPr>
        <w:t>کد گواهی‌های نویسندگان همکار مقالات</w:t>
      </w:r>
    </w:p>
    <w:tbl>
      <w:tblPr>
        <w:tblStyle w:val="GridTable4-Accent2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021"/>
      </w:tblGrid>
      <w:tr w:rsidR="00B94AFA" w:rsidRPr="00B94AFA" w14:paraId="6137CC3D" w14:textId="77777777" w:rsidTr="00B94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DF0EFAE" w14:textId="3475BF22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rtl/>
                <w:lang w:bidi="fa-IR"/>
              </w:rPr>
              <w:t>کد گواهی</w:t>
            </w:r>
          </w:p>
        </w:tc>
        <w:tc>
          <w:tcPr>
            <w:tcW w:w="8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F279005" w14:textId="694C07C4" w:rsidR="00B94AFA" w:rsidRPr="00B94AFA" w:rsidRDefault="00B94AFA" w:rsidP="00B94A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>نام و نام خانوادگی</w:t>
            </w:r>
          </w:p>
        </w:tc>
        <w:tc>
          <w:tcPr>
            <w:tcW w:w="3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BCCF74A" w14:textId="313E18B4" w:rsidR="00B94AFA" w:rsidRPr="00B94AFA" w:rsidRDefault="00B94AFA" w:rsidP="00B94AFA">
            <w:pPr>
              <w:tabs>
                <w:tab w:val="left" w:pos="4323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>عنوان مقاله</w:t>
            </w:r>
          </w:p>
        </w:tc>
      </w:tr>
      <w:tr w:rsidR="00B94AFA" w:rsidRPr="00B94AFA" w14:paraId="1DD130E7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4744D02D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</w:rPr>
              <w:t>ilrc4-CO11111</w:t>
            </w:r>
          </w:p>
        </w:tc>
        <w:tc>
          <w:tcPr>
            <w:tcW w:w="864" w:type="pct"/>
            <w:noWrap/>
            <w:vAlign w:val="center"/>
            <w:hideMark/>
          </w:tcPr>
          <w:p w14:paraId="35F33B25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فاطمه حمدی</w:t>
            </w:r>
          </w:p>
        </w:tc>
        <w:tc>
          <w:tcPr>
            <w:tcW w:w="3058" w:type="pct"/>
            <w:noWrap/>
            <w:vAlign w:val="center"/>
            <w:hideMark/>
          </w:tcPr>
          <w:p w14:paraId="4F30CA64" w14:textId="77777777" w:rsidR="00B94AFA" w:rsidRPr="00B94AFA" w:rsidRDefault="00B94AFA" w:rsidP="00B94AFA">
            <w:pPr>
              <w:bidi/>
              <w:ind w:right="12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مراحل مختلف محاسبه عدم قطعیت و اهمیت آن در اندازه گیری‏های تجزیه‏ ای</w:t>
            </w:r>
          </w:p>
        </w:tc>
      </w:tr>
      <w:tr w:rsidR="00B94AFA" w:rsidRPr="00B94AFA" w14:paraId="45AADC03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7D4DC7D6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ilrc4-CO11112</w:t>
            </w:r>
          </w:p>
        </w:tc>
        <w:tc>
          <w:tcPr>
            <w:tcW w:w="864" w:type="pct"/>
            <w:noWrap/>
            <w:vAlign w:val="center"/>
            <w:hideMark/>
          </w:tcPr>
          <w:p w14:paraId="2BF8463E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محمد پارسا دولت یاری</w:t>
            </w:r>
          </w:p>
        </w:tc>
        <w:tc>
          <w:tcPr>
            <w:tcW w:w="3058" w:type="pct"/>
            <w:noWrap/>
            <w:vAlign w:val="center"/>
            <w:hideMark/>
          </w:tcPr>
          <w:p w14:paraId="6EAB88C5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پیاده سازی فرآیند مدیریت نگهداشت تجهیزات آزمایشگاهی: مطالعه موردی آزمایشگاه اپتیک و لیزر دانشگاه صنعتی ارومیه</w:t>
            </w:r>
          </w:p>
        </w:tc>
      </w:tr>
      <w:tr w:rsidR="00B94AFA" w:rsidRPr="00B94AFA" w14:paraId="3D5BED7C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46C72F0A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ilrc4-CO11113</w:t>
            </w:r>
          </w:p>
        </w:tc>
        <w:tc>
          <w:tcPr>
            <w:tcW w:w="864" w:type="pct"/>
            <w:noWrap/>
            <w:vAlign w:val="center"/>
            <w:hideMark/>
          </w:tcPr>
          <w:p w14:paraId="62646534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دکتر فاطمه بشی 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408B5C2C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تعیین حلالیت ماده ی آنتراسین در کربن دی اکسید فوق بحرانی بر اساس داده های مستخرج از تجهیزات نوین آزمایشگاهی</w:t>
            </w:r>
          </w:p>
        </w:tc>
      </w:tr>
      <w:tr w:rsidR="00B94AFA" w:rsidRPr="00B94AFA" w14:paraId="03C42129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0AB27E4C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ilrc4-CO11114</w:t>
            </w:r>
          </w:p>
        </w:tc>
        <w:tc>
          <w:tcPr>
            <w:tcW w:w="864" w:type="pct"/>
            <w:noWrap/>
            <w:vAlign w:val="center"/>
            <w:hideMark/>
          </w:tcPr>
          <w:p w14:paraId="7CA3F1B0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اقای عبدالله مرتضی علی</w:t>
            </w:r>
          </w:p>
        </w:tc>
        <w:tc>
          <w:tcPr>
            <w:tcW w:w="3058" w:type="pct"/>
            <w:noWrap/>
            <w:vAlign w:val="center"/>
            <w:hideMark/>
          </w:tcPr>
          <w:p w14:paraId="387BE31A" w14:textId="77777777" w:rsidR="00B94AFA" w:rsidRPr="00B94AFA" w:rsidRDefault="00B94AFA" w:rsidP="00B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 xml:space="preserve">The effect of diameter and length of </w:t>
            </w:r>
            <w:proofErr w:type="spellStart"/>
            <w:r w:rsidRPr="00B94AFA">
              <w:rPr>
                <w:rFonts w:ascii="Calibri" w:eastAsia="Times New Roman" w:hAnsi="Calibri" w:cs="Calibri"/>
              </w:rPr>
              <w:t>ZnO</w:t>
            </w:r>
            <w:proofErr w:type="spellEnd"/>
            <w:r w:rsidRPr="00B94AFA">
              <w:rPr>
                <w:rFonts w:ascii="Calibri" w:eastAsia="Times New Roman" w:hAnsi="Calibri" w:cs="Calibri"/>
              </w:rPr>
              <w:t xml:space="preserve"> nanorods on hydrophobicity</w:t>
            </w:r>
          </w:p>
        </w:tc>
      </w:tr>
      <w:tr w:rsidR="00B94AFA" w:rsidRPr="00B94AFA" w14:paraId="1DCEC13E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1638C4AA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</w:rPr>
              <w:t>ilrc4-CO11115</w:t>
            </w:r>
          </w:p>
        </w:tc>
        <w:tc>
          <w:tcPr>
            <w:tcW w:w="864" w:type="pct"/>
            <w:noWrap/>
            <w:vAlign w:val="center"/>
            <w:hideMark/>
          </w:tcPr>
          <w:p w14:paraId="1ADD6C07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سمیرا محمد درویش</w:t>
            </w:r>
          </w:p>
        </w:tc>
        <w:tc>
          <w:tcPr>
            <w:tcW w:w="3058" w:type="pct"/>
            <w:noWrap/>
            <w:vAlign w:val="center"/>
            <w:hideMark/>
          </w:tcPr>
          <w:p w14:paraId="3B85F9D9" w14:textId="77777777" w:rsidR="00B94AFA" w:rsidRPr="00B94AFA" w:rsidRDefault="00B94AFA" w:rsidP="00B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 xml:space="preserve">The effect of diameter and length of </w:t>
            </w:r>
            <w:proofErr w:type="spellStart"/>
            <w:r w:rsidRPr="00B94AFA">
              <w:rPr>
                <w:rFonts w:ascii="Calibri" w:eastAsia="Times New Roman" w:hAnsi="Calibri" w:cs="Calibri"/>
              </w:rPr>
              <w:t>ZnO</w:t>
            </w:r>
            <w:proofErr w:type="spellEnd"/>
            <w:r w:rsidRPr="00B94AFA">
              <w:rPr>
                <w:rFonts w:ascii="Calibri" w:eastAsia="Times New Roman" w:hAnsi="Calibri" w:cs="Calibri"/>
              </w:rPr>
              <w:t xml:space="preserve"> nanorods on hydrophobicity</w:t>
            </w:r>
          </w:p>
        </w:tc>
      </w:tr>
      <w:tr w:rsidR="00B94AFA" w:rsidRPr="00B94AFA" w14:paraId="3A4A5D59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1FD81EF9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</w:rPr>
              <w:t>ilrc4-CO11116</w:t>
            </w:r>
          </w:p>
        </w:tc>
        <w:tc>
          <w:tcPr>
            <w:tcW w:w="864" w:type="pct"/>
            <w:noWrap/>
            <w:vAlign w:val="center"/>
            <w:hideMark/>
          </w:tcPr>
          <w:p w14:paraId="4128F9D1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زهرا سادات حسینی</w:t>
            </w:r>
          </w:p>
        </w:tc>
        <w:tc>
          <w:tcPr>
            <w:tcW w:w="3058" w:type="pct"/>
            <w:noWrap/>
            <w:vAlign w:val="center"/>
            <w:hideMark/>
          </w:tcPr>
          <w:p w14:paraId="5C04AC14" w14:textId="77777777" w:rsidR="00B94AFA" w:rsidRPr="00B94AFA" w:rsidRDefault="00B94AFA" w:rsidP="00B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 xml:space="preserve">The effect of diameter and length of </w:t>
            </w:r>
            <w:proofErr w:type="spellStart"/>
            <w:r w:rsidRPr="00B94AFA">
              <w:rPr>
                <w:rFonts w:ascii="Calibri" w:eastAsia="Times New Roman" w:hAnsi="Calibri" w:cs="Calibri"/>
              </w:rPr>
              <w:t>ZnO</w:t>
            </w:r>
            <w:proofErr w:type="spellEnd"/>
            <w:r w:rsidRPr="00B94AFA">
              <w:rPr>
                <w:rFonts w:ascii="Calibri" w:eastAsia="Times New Roman" w:hAnsi="Calibri" w:cs="Calibri"/>
              </w:rPr>
              <w:t xml:space="preserve"> nanorods on hydrophobicity</w:t>
            </w:r>
          </w:p>
        </w:tc>
      </w:tr>
      <w:tr w:rsidR="00B94AFA" w:rsidRPr="00B94AFA" w14:paraId="313E3155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51EBF041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</w:rPr>
              <w:t>ilrc4-CO11117</w:t>
            </w:r>
          </w:p>
        </w:tc>
        <w:tc>
          <w:tcPr>
            <w:tcW w:w="864" w:type="pct"/>
            <w:noWrap/>
            <w:vAlign w:val="center"/>
            <w:hideMark/>
          </w:tcPr>
          <w:p w14:paraId="636CCE0B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سهراب روحانی</w:t>
            </w:r>
          </w:p>
        </w:tc>
        <w:tc>
          <w:tcPr>
            <w:tcW w:w="3058" w:type="pct"/>
            <w:noWrap/>
            <w:vAlign w:val="center"/>
            <w:hideMark/>
          </w:tcPr>
          <w:p w14:paraId="6029736E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افزایش ایمنی در برابر آتش رزین اپوکسی با استفاده از نانوذرات چارچوب فلزی آلی زیستی مشتق شده از آدنین</w:t>
            </w:r>
          </w:p>
        </w:tc>
      </w:tr>
      <w:tr w:rsidR="00B94AFA" w:rsidRPr="00B94AFA" w14:paraId="21E6D02B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39F752B6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ilrc4-CO11118</w:t>
            </w:r>
          </w:p>
        </w:tc>
        <w:tc>
          <w:tcPr>
            <w:tcW w:w="864" w:type="pct"/>
            <w:noWrap/>
            <w:vAlign w:val="center"/>
            <w:hideMark/>
          </w:tcPr>
          <w:p w14:paraId="602CD8DF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لیلا فتوحی</w:t>
            </w:r>
          </w:p>
        </w:tc>
        <w:tc>
          <w:tcPr>
            <w:tcW w:w="3058" w:type="pct"/>
            <w:noWrap/>
            <w:vAlign w:val="center"/>
            <w:hideMark/>
          </w:tcPr>
          <w:p w14:paraId="3388CB2A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هنر اندازه‌گیری: چگونگی اطمینان از صحت در روش های تجزیه ای روتین (دو مطالعه موردی)</w:t>
            </w:r>
          </w:p>
        </w:tc>
      </w:tr>
      <w:tr w:rsidR="00B94AFA" w:rsidRPr="00B94AFA" w14:paraId="381ACDF5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2ECCC728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ilrc4-CO11119</w:t>
            </w:r>
          </w:p>
        </w:tc>
        <w:tc>
          <w:tcPr>
            <w:tcW w:w="864" w:type="pct"/>
            <w:noWrap/>
            <w:vAlign w:val="center"/>
            <w:hideMark/>
          </w:tcPr>
          <w:p w14:paraId="01011297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ملودی هوشمند</w:t>
            </w:r>
          </w:p>
        </w:tc>
        <w:tc>
          <w:tcPr>
            <w:tcW w:w="3058" w:type="pct"/>
            <w:noWrap/>
            <w:vAlign w:val="center"/>
            <w:hideMark/>
          </w:tcPr>
          <w:p w14:paraId="2132E228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هنر اندازه‌گیری: چگونگی اطمینان از صحت در روش های تجزیه ای روتین (دو مطالعه موردی)</w:t>
            </w:r>
          </w:p>
        </w:tc>
      </w:tr>
      <w:tr w:rsidR="00B94AFA" w:rsidRPr="00B94AFA" w14:paraId="17042BD9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775C0289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ilrc4-CO11120</w:t>
            </w:r>
          </w:p>
        </w:tc>
        <w:tc>
          <w:tcPr>
            <w:tcW w:w="864" w:type="pct"/>
            <w:noWrap/>
            <w:vAlign w:val="center"/>
            <w:hideMark/>
          </w:tcPr>
          <w:p w14:paraId="1FDA31B7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ساناز باباپور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10B1FB58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ساخت غشاء مسطح پلی کاپرولاکتون با روش الکتروریسی و استفاده از آن در حذف ترکیبات شیمیایی در پساب‌ها به عنوان یک پلیمر زیستی</w:t>
            </w:r>
          </w:p>
        </w:tc>
      </w:tr>
      <w:tr w:rsidR="00B94AFA" w:rsidRPr="00B94AFA" w14:paraId="0C506DF0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1612E53F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ilrc4-CO11121</w:t>
            </w:r>
          </w:p>
        </w:tc>
        <w:tc>
          <w:tcPr>
            <w:tcW w:w="864" w:type="pct"/>
            <w:noWrap/>
            <w:vAlign w:val="center"/>
            <w:hideMark/>
          </w:tcPr>
          <w:p w14:paraId="6DF16B50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دکتر افسانه ملاحسینی</w:t>
            </w:r>
          </w:p>
        </w:tc>
        <w:tc>
          <w:tcPr>
            <w:tcW w:w="3058" w:type="pct"/>
            <w:noWrap/>
            <w:vAlign w:val="center"/>
            <w:hideMark/>
          </w:tcPr>
          <w:p w14:paraId="61AEDC90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ساخت غشاء مسطح پلی کاپرولاکتون با روش الکتروریسی و استفاده از آن در حذف ترکیبات شیمیایی در پساب‌ها به عنوان یک پلیمر زیستی</w:t>
            </w:r>
          </w:p>
        </w:tc>
      </w:tr>
      <w:tr w:rsidR="00B94AFA" w:rsidRPr="00B94AFA" w14:paraId="5871B2F4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049639B4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ilrc4-CO11122</w:t>
            </w:r>
          </w:p>
        </w:tc>
        <w:tc>
          <w:tcPr>
            <w:tcW w:w="864" w:type="pct"/>
            <w:noWrap/>
            <w:vAlign w:val="center"/>
            <w:hideMark/>
          </w:tcPr>
          <w:p w14:paraId="123053A2" w14:textId="364674D4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سیدعلیرضا قائم مقامی</w:t>
            </w:r>
          </w:p>
        </w:tc>
        <w:tc>
          <w:tcPr>
            <w:tcW w:w="3058" w:type="pct"/>
            <w:noWrap/>
            <w:vAlign w:val="center"/>
            <w:hideMark/>
          </w:tcPr>
          <w:p w14:paraId="63052BE4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 xml:space="preserve">محاسبات ابری پیشرفته در آزمایشگاه </w:t>
            </w:r>
            <w:r w:rsidRPr="00B94AFA">
              <w:rPr>
                <w:rFonts w:ascii="Calibri" w:eastAsia="Times New Roman" w:hAnsi="Calibri" w:cs="Calibri"/>
              </w:rPr>
              <w:t>CPL</w:t>
            </w:r>
            <w:r w:rsidRPr="00B94AFA">
              <w:rPr>
                <w:rFonts w:ascii="Calibri" w:eastAsia="Times New Roman" w:hAnsi="Calibri" w:cs="Calibri"/>
                <w:rtl/>
              </w:rPr>
              <w:t xml:space="preserve"> با هدف بررسی خواص ماده فوق چگال هسته‌ای</w:t>
            </w:r>
          </w:p>
        </w:tc>
      </w:tr>
      <w:tr w:rsidR="00B94AFA" w:rsidRPr="00B94AFA" w14:paraId="29005995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1CEB0E6A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ilrc4-CO11123</w:t>
            </w:r>
          </w:p>
        </w:tc>
        <w:tc>
          <w:tcPr>
            <w:tcW w:w="864" w:type="pct"/>
            <w:noWrap/>
            <w:vAlign w:val="center"/>
            <w:hideMark/>
          </w:tcPr>
          <w:p w14:paraId="0094AED6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سید محسن موسوی</w:t>
            </w:r>
          </w:p>
        </w:tc>
        <w:tc>
          <w:tcPr>
            <w:tcW w:w="3058" w:type="pct"/>
            <w:noWrap/>
            <w:vAlign w:val="center"/>
            <w:hideMark/>
          </w:tcPr>
          <w:p w14:paraId="6303EF4D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معرفی تجهیزات و روش های میکروسکوپی جهت مشخصه‌یابی نانومواد</w:t>
            </w:r>
          </w:p>
        </w:tc>
      </w:tr>
      <w:tr w:rsidR="00B94AFA" w:rsidRPr="00B94AFA" w14:paraId="6DB108BF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0D796AB2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ilrc4-CO11124</w:t>
            </w:r>
          </w:p>
        </w:tc>
        <w:tc>
          <w:tcPr>
            <w:tcW w:w="864" w:type="pct"/>
            <w:noWrap/>
            <w:vAlign w:val="center"/>
            <w:hideMark/>
          </w:tcPr>
          <w:p w14:paraId="05FEDFAC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نسرین فلاح</w:t>
            </w:r>
          </w:p>
        </w:tc>
        <w:tc>
          <w:tcPr>
            <w:tcW w:w="3058" w:type="pct"/>
            <w:noWrap/>
            <w:vAlign w:val="center"/>
            <w:hideMark/>
          </w:tcPr>
          <w:p w14:paraId="1DD77505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چیدمان تمام اتوماتیک جاروب-</w:t>
            </w:r>
            <w:r w:rsidRPr="00B94AFA">
              <w:rPr>
                <w:rFonts w:ascii="Calibri" w:eastAsia="Times New Roman" w:hAnsi="Calibri" w:cs="Calibri"/>
              </w:rPr>
              <w:t>Z</w:t>
            </w:r>
            <w:r w:rsidRPr="00B94AFA">
              <w:rPr>
                <w:rFonts w:ascii="Calibri" w:eastAsia="Times New Roman" w:hAnsi="Calibri" w:cs="Calibri"/>
                <w:rtl/>
              </w:rPr>
              <w:t xml:space="preserve"> جهت تعیین خواص اپتیکی غیرخطی</w:t>
            </w:r>
          </w:p>
        </w:tc>
      </w:tr>
      <w:tr w:rsidR="00B94AFA" w:rsidRPr="00B94AFA" w14:paraId="16C202B5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3BA96F9D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ilrc4-CO11125</w:t>
            </w:r>
          </w:p>
        </w:tc>
        <w:tc>
          <w:tcPr>
            <w:tcW w:w="864" w:type="pct"/>
            <w:noWrap/>
            <w:vAlign w:val="center"/>
            <w:hideMark/>
          </w:tcPr>
          <w:p w14:paraId="6E2BA6FC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دکتر پریناز قدم</w:t>
            </w:r>
          </w:p>
        </w:tc>
        <w:tc>
          <w:tcPr>
            <w:tcW w:w="3058" w:type="pct"/>
            <w:noWrap/>
            <w:vAlign w:val="center"/>
            <w:hideMark/>
          </w:tcPr>
          <w:p w14:paraId="1BB2004B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 xml:space="preserve">یادگیری ماشین به پیش بینی خصوصیات ضد باکتری های </w:t>
            </w:r>
            <w:r w:rsidRPr="00B94AFA">
              <w:rPr>
                <w:rFonts w:ascii="Calibri" w:eastAsia="Times New Roman" w:hAnsi="Calibri" w:cs="Calibri"/>
              </w:rPr>
              <w:t>MDR</w:t>
            </w:r>
            <w:r w:rsidRPr="00B94AFA">
              <w:rPr>
                <w:rFonts w:ascii="Calibri" w:eastAsia="Times New Roman" w:hAnsi="Calibri" w:cs="Calibri"/>
                <w:rtl/>
              </w:rPr>
              <w:t xml:space="preserve"> نانوذرات نقره کمک می کند</w:t>
            </w:r>
          </w:p>
        </w:tc>
      </w:tr>
      <w:tr w:rsidR="00B94AFA" w:rsidRPr="00B94AFA" w14:paraId="3EEE2D4B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2BEE9BD8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ilrc4-CO11126</w:t>
            </w:r>
          </w:p>
        </w:tc>
        <w:tc>
          <w:tcPr>
            <w:tcW w:w="864" w:type="pct"/>
            <w:noWrap/>
            <w:vAlign w:val="center"/>
            <w:hideMark/>
          </w:tcPr>
          <w:p w14:paraId="7BDD68E2" w14:textId="47FCAEC6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حجت محسن 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780DA7E0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اندازه گیری برخی از پارامترهای فیزیکی و شیمیایی آب دریاچه گلابر زنجان به منظور پرورش ماهی</w:t>
            </w:r>
          </w:p>
        </w:tc>
      </w:tr>
      <w:tr w:rsidR="00B94AFA" w:rsidRPr="00B94AFA" w14:paraId="52D40074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524C65E5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ilrc4-CO11127</w:t>
            </w:r>
          </w:p>
        </w:tc>
        <w:tc>
          <w:tcPr>
            <w:tcW w:w="864" w:type="pct"/>
            <w:noWrap/>
            <w:vAlign w:val="center"/>
            <w:hideMark/>
          </w:tcPr>
          <w:p w14:paraId="57EDDF40" w14:textId="43C9BFE4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حجت محسن 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5B9A8B04" w14:textId="2DD35F20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نمونه برداری و آماده سازی نمونه‏های بیولوژیکی به  منظور سنجش عناصر فلزی</w:t>
            </w:r>
          </w:p>
        </w:tc>
      </w:tr>
      <w:tr w:rsidR="00B94AFA" w:rsidRPr="00B94AFA" w14:paraId="61784BBE" w14:textId="77777777" w:rsidTr="00B94AF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2A22407A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ilrc4-CO11128</w:t>
            </w:r>
          </w:p>
        </w:tc>
        <w:tc>
          <w:tcPr>
            <w:tcW w:w="864" w:type="pct"/>
            <w:noWrap/>
            <w:vAlign w:val="center"/>
            <w:hideMark/>
          </w:tcPr>
          <w:p w14:paraId="7F105618" w14:textId="20F52B8A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فاطمه حمدی</w:t>
            </w:r>
          </w:p>
        </w:tc>
        <w:tc>
          <w:tcPr>
            <w:tcW w:w="3058" w:type="pct"/>
            <w:noWrap/>
            <w:vAlign w:val="center"/>
            <w:hideMark/>
          </w:tcPr>
          <w:p w14:paraId="30C3C564" w14:textId="78940999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نمونه برداری و آماده سازی نمونه‏های بیولوژیکی به  منظور سنجش عناصر فلزی</w:t>
            </w:r>
          </w:p>
        </w:tc>
      </w:tr>
      <w:tr w:rsidR="00B94AFA" w:rsidRPr="00B94AFA" w14:paraId="2E0EECC1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5EFE9DA0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ilrc4-CO11129</w:t>
            </w:r>
          </w:p>
        </w:tc>
        <w:tc>
          <w:tcPr>
            <w:tcW w:w="864" w:type="pct"/>
            <w:noWrap/>
            <w:vAlign w:val="center"/>
            <w:hideMark/>
          </w:tcPr>
          <w:p w14:paraId="68F1E8A7" w14:textId="624122D3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دکتر افسانه ملاحسینی</w:t>
            </w:r>
          </w:p>
        </w:tc>
        <w:tc>
          <w:tcPr>
            <w:tcW w:w="3058" w:type="pct"/>
            <w:noWrap/>
            <w:vAlign w:val="center"/>
            <w:hideMark/>
          </w:tcPr>
          <w:p w14:paraId="23772D3B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تولید غشاءهای مسطح برپایه الکتروریسی و بکار گیری آن در حذف ترکیبات شیمایی از پسابها</w:t>
            </w:r>
          </w:p>
        </w:tc>
      </w:tr>
      <w:tr w:rsidR="00B94AFA" w:rsidRPr="00B94AFA" w14:paraId="0FF26477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0D9D640F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ilrc4-CO11130</w:t>
            </w:r>
          </w:p>
        </w:tc>
        <w:tc>
          <w:tcPr>
            <w:tcW w:w="864" w:type="pct"/>
            <w:noWrap/>
            <w:vAlign w:val="center"/>
            <w:hideMark/>
          </w:tcPr>
          <w:p w14:paraId="6A1452E9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ساناز باباپور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28BDAF14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تولید غشاءهای مسطح برپایه الکتروریسی و بکار گیری آن در حذف ترکیبات شیمایی از پسابها</w:t>
            </w:r>
          </w:p>
        </w:tc>
      </w:tr>
      <w:tr w:rsidR="00B94AFA" w:rsidRPr="00B94AFA" w14:paraId="23879E1B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6104E6AC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ilrc4-CO11131</w:t>
            </w:r>
          </w:p>
        </w:tc>
        <w:tc>
          <w:tcPr>
            <w:tcW w:w="864" w:type="pct"/>
            <w:noWrap/>
            <w:vAlign w:val="center"/>
            <w:hideMark/>
          </w:tcPr>
          <w:p w14:paraId="14122C3A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دکتر ناصر نظری</w:t>
            </w:r>
          </w:p>
        </w:tc>
        <w:tc>
          <w:tcPr>
            <w:tcW w:w="3058" w:type="pct"/>
            <w:noWrap/>
            <w:vAlign w:val="center"/>
            <w:hideMark/>
          </w:tcPr>
          <w:p w14:paraId="18377B73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اندازه گیری نیتروژن خاک، گیاه، کود و مواد آلی به روش کلدال</w:t>
            </w:r>
          </w:p>
        </w:tc>
      </w:tr>
      <w:tr w:rsidR="00B94AFA" w:rsidRPr="00B94AFA" w14:paraId="2616FA07" w14:textId="77777777" w:rsidTr="00B94AF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24C9358C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ilrc4-CO11132</w:t>
            </w:r>
          </w:p>
        </w:tc>
        <w:tc>
          <w:tcPr>
            <w:tcW w:w="864" w:type="pct"/>
            <w:noWrap/>
            <w:vAlign w:val="center"/>
            <w:hideMark/>
          </w:tcPr>
          <w:p w14:paraId="5617F720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مهران شیرخانقاه</w:t>
            </w:r>
          </w:p>
        </w:tc>
        <w:tc>
          <w:tcPr>
            <w:tcW w:w="3058" w:type="pct"/>
            <w:noWrap/>
            <w:vAlign w:val="center"/>
            <w:hideMark/>
          </w:tcPr>
          <w:p w14:paraId="70707A76" w14:textId="77E1D662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 xml:space="preserve">بررسی وضعیت ایمنی، بهداشت و محیط زیست </w:t>
            </w:r>
            <w:r w:rsidRPr="00B94AFA">
              <w:rPr>
                <w:rFonts w:ascii="Calibri" w:eastAsia="Times New Roman" w:hAnsi="Calibri" w:cs="Calibri"/>
                <w:sz w:val="20"/>
                <w:szCs w:val="20"/>
                <w:rtl/>
              </w:rPr>
              <w:t>(</w:t>
            </w:r>
            <w:r w:rsidRPr="00B94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HSE</w:t>
            </w:r>
            <w:r w:rsidRPr="00B94AF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) در آزمایشگاه</w:t>
            </w:r>
            <w:r w:rsidRPr="00B94AF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softHyphen/>
              <w:t>های دانشگاهی (مطالعه موردی: دانشگاه محقق اردبیلی، پایش دوم)</w:t>
            </w:r>
          </w:p>
        </w:tc>
      </w:tr>
      <w:tr w:rsidR="00B94AFA" w:rsidRPr="00B94AFA" w14:paraId="6A07A7E8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5A82AD71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lastRenderedPageBreak/>
              <w:t>ilrc4-CO11133</w:t>
            </w:r>
          </w:p>
        </w:tc>
        <w:tc>
          <w:tcPr>
            <w:tcW w:w="864" w:type="pct"/>
            <w:noWrap/>
            <w:vAlign w:val="center"/>
            <w:hideMark/>
          </w:tcPr>
          <w:p w14:paraId="6244AC27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میرداریوش شکوری</w:t>
            </w:r>
          </w:p>
        </w:tc>
        <w:tc>
          <w:tcPr>
            <w:tcW w:w="3058" w:type="pct"/>
            <w:noWrap/>
            <w:vAlign w:val="center"/>
            <w:hideMark/>
          </w:tcPr>
          <w:p w14:paraId="7F8D47C7" w14:textId="2DEA76B9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 xml:space="preserve">بررسی وضعیت ایمنی، بهداشت و محیط زیست </w:t>
            </w:r>
            <w:r w:rsidRPr="00B94AFA">
              <w:rPr>
                <w:rFonts w:ascii="Calibri" w:eastAsia="Times New Roman" w:hAnsi="Calibri" w:cs="Calibri"/>
                <w:sz w:val="20"/>
                <w:szCs w:val="20"/>
                <w:rtl/>
              </w:rPr>
              <w:t>(</w:t>
            </w:r>
            <w:r w:rsidRPr="00B94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HSE</w:t>
            </w:r>
            <w:r w:rsidRPr="00B94AF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) در آزمایشگاه</w:t>
            </w:r>
            <w:r w:rsidRPr="00B94AF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softHyphen/>
              <w:t>های دانشگاهی (مطالعه موردی: دانشگاه محقق اردبیلی، پایش دوم)</w:t>
            </w:r>
          </w:p>
        </w:tc>
      </w:tr>
      <w:tr w:rsidR="00B94AFA" w:rsidRPr="00B94AFA" w14:paraId="38378D14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42C170FB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ilrc4-CO11134</w:t>
            </w:r>
          </w:p>
        </w:tc>
        <w:tc>
          <w:tcPr>
            <w:tcW w:w="864" w:type="pct"/>
            <w:noWrap/>
            <w:vAlign w:val="center"/>
            <w:hideMark/>
          </w:tcPr>
          <w:p w14:paraId="12183723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 دکتر فاطمه بشی 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4607E70C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استفاده از تجهیزات آزمایشگاهی در جهت تولید بیوچار برای حذف آلودگی رنگی ازآب</w:t>
            </w:r>
          </w:p>
        </w:tc>
      </w:tr>
      <w:tr w:rsidR="00B94AFA" w:rsidRPr="00B94AFA" w14:paraId="7C6F1909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462C0A50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ilrc4-CO11135</w:t>
            </w:r>
          </w:p>
        </w:tc>
        <w:tc>
          <w:tcPr>
            <w:tcW w:w="864" w:type="pct"/>
            <w:noWrap/>
            <w:vAlign w:val="center"/>
            <w:hideMark/>
          </w:tcPr>
          <w:p w14:paraId="229474EF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دکتر فاطمه بشی پور</w:t>
            </w:r>
          </w:p>
        </w:tc>
        <w:tc>
          <w:tcPr>
            <w:tcW w:w="3058" w:type="pct"/>
            <w:noWrap/>
            <w:vAlign w:val="center"/>
            <w:hideMark/>
          </w:tcPr>
          <w:p w14:paraId="3456AE72" w14:textId="16D95A45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طراحی و ساخت برج پاششی به منظورحذف آلاینده گازی با قابلیت جداسازی فیلم مایع تشکیل شده برروی دیواره داخلی</w:t>
            </w:r>
          </w:p>
        </w:tc>
      </w:tr>
      <w:tr w:rsidR="00B94AFA" w:rsidRPr="00B94AFA" w14:paraId="058C28AA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4D20755D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ilrc4-CO11136</w:t>
            </w:r>
          </w:p>
        </w:tc>
        <w:tc>
          <w:tcPr>
            <w:tcW w:w="864" w:type="pct"/>
            <w:noWrap/>
            <w:vAlign w:val="center"/>
            <w:hideMark/>
          </w:tcPr>
          <w:p w14:paraId="71435DCE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فریبا گلکاریان</w:t>
            </w:r>
          </w:p>
        </w:tc>
        <w:tc>
          <w:tcPr>
            <w:tcW w:w="3058" w:type="pct"/>
            <w:noWrap/>
            <w:vAlign w:val="center"/>
            <w:hideMark/>
          </w:tcPr>
          <w:p w14:paraId="40728CB1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استفاده از لیزرهای حرارتی در پمپ سرنگ برای جلوگیری از رخ دادن انسداد حباب هوا و قطعی عملیات تزریق دارو</w:t>
            </w:r>
          </w:p>
        </w:tc>
      </w:tr>
      <w:tr w:rsidR="00B94AFA" w:rsidRPr="00B94AFA" w14:paraId="4F2C0805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6D00A45F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ilrc4-CO11137</w:t>
            </w:r>
          </w:p>
        </w:tc>
        <w:tc>
          <w:tcPr>
            <w:tcW w:w="864" w:type="pct"/>
            <w:noWrap/>
            <w:vAlign w:val="center"/>
            <w:hideMark/>
          </w:tcPr>
          <w:p w14:paraId="4CAECD91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محدثه صفی نژاد</w:t>
            </w:r>
          </w:p>
        </w:tc>
        <w:tc>
          <w:tcPr>
            <w:tcW w:w="3058" w:type="pct"/>
            <w:noWrap/>
            <w:vAlign w:val="center"/>
            <w:hideMark/>
          </w:tcPr>
          <w:p w14:paraId="691113A8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تشخیص و درمان بیماری آندومتریوز  بدون جراحی و با استفاده از تجهیزات پزشکی</w:t>
            </w:r>
          </w:p>
        </w:tc>
      </w:tr>
      <w:tr w:rsidR="00B94AFA" w:rsidRPr="00B94AFA" w14:paraId="0C8BD68A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673C888C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ilrc4-CO11138</w:t>
            </w:r>
          </w:p>
        </w:tc>
        <w:tc>
          <w:tcPr>
            <w:tcW w:w="864" w:type="pct"/>
            <w:noWrap/>
            <w:vAlign w:val="center"/>
            <w:hideMark/>
          </w:tcPr>
          <w:p w14:paraId="184F4FCF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محدثه صفی نژاد</w:t>
            </w:r>
          </w:p>
        </w:tc>
        <w:tc>
          <w:tcPr>
            <w:tcW w:w="3058" w:type="pct"/>
            <w:noWrap/>
            <w:vAlign w:val="center"/>
            <w:hideMark/>
          </w:tcPr>
          <w:p w14:paraId="35B56FB9" w14:textId="2B68D259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تشخیص سریع تومور مغزی بیماران با استفاده از بیوسنسورها و درمان آن بدون نیاز به مراحل شیمی درمانی و رادیوتراپی</w:t>
            </w:r>
          </w:p>
        </w:tc>
      </w:tr>
      <w:tr w:rsidR="00B94AFA" w:rsidRPr="00B94AFA" w14:paraId="33918CDB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6BB226CD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ilrc4-CO11139</w:t>
            </w:r>
          </w:p>
        </w:tc>
        <w:tc>
          <w:tcPr>
            <w:tcW w:w="864" w:type="pct"/>
            <w:noWrap/>
            <w:vAlign w:val="center"/>
            <w:hideMark/>
          </w:tcPr>
          <w:p w14:paraId="2C8768EE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سیده صدیقه مرادی سرابی</w:t>
            </w:r>
          </w:p>
        </w:tc>
        <w:tc>
          <w:tcPr>
            <w:tcW w:w="3058" w:type="pct"/>
            <w:noWrap/>
            <w:vAlign w:val="center"/>
            <w:hideMark/>
          </w:tcPr>
          <w:p w14:paraId="61D14003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تشخیص و درمان بیماری آندومتریوز  بدون جراحی و با استفاده از تجهیزات پزشکی</w:t>
            </w:r>
          </w:p>
        </w:tc>
      </w:tr>
      <w:tr w:rsidR="00B94AFA" w:rsidRPr="00B94AFA" w14:paraId="27FB47A3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71D57842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ilrc4-CO11140</w:t>
            </w:r>
          </w:p>
        </w:tc>
        <w:tc>
          <w:tcPr>
            <w:tcW w:w="864" w:type="pct"/>
            <w:noWrap/>
            <w:vAlign w:val="center"/>
            <w:hideMark/>
          </w:tcPr>
          <w:p w14:paraId="25737FDA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سیده صدیقه مرادی سرابی</w:t>
            </w:r>
          </w:p>
        </w:tc>
        <w:tc>
          <w:tcPr>
            <w:tcW w:w="3058" w:type="pct"/>
            <w:noWrap/>
            <w:vAlign w:val="center"/>
            <w:hideMark/>
          </w:tcPr>
          <w:p w14:paraId="5AFC9C0B" w14:textId="6F5A6C88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تشخیص سریع تومور مغزی بیماران با استفاده از بیوسنسورها و درمان آن بدون نیاز به مراحل شیمی درمانی و رادیوتراپی</w:t>
            </w:r>
          </w:p>
        </w:tc>
      </w:tr>
      <w:tr w:rsidR="00B94AFA" w:rsidRPr="00B94AFA" w14:paraId="63DE504E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6DF7F26F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ilrc4-CO11141</w:t>
            </w:r>
          </w:p>
        </w:tc>
        <w:tc>
          <w:tcPr>
            <w:tcW w:w="864" w:type="pct"/>
            <w:noWrap/>
            <w:vAlign w:val="center"/>
            <w:hideMark/>
          </w:tcPr>
          <w:p w14:paraId="5C1C6B55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زهرا فیضی زارع</w:t>
            </w:r>
          </w:p>
        </w:tc>
        <w:tc>
          <w:tcPr>
            <w:tcW w:w="3058" w:type="pct"/>
            <w:noWrap/>
            <w:vAlign w:val="center"/>
            <w:hideMark/>
          </w:tcPr>
          <w:p w14:paraId="494E8202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تشخیص و درمان بیماری آندومتریوز  بدون جراحی و با استفاده از تجهیزات پزشکی</w:t>
            </w:r>
          </w:p>
        </w:tc>
      </w:tr>
      <w:tr w:rsidR="00B94AFA" w:rsidRPr="00B94AFA" w14:paraId="7604ED00" w14:textId="77777777" w:rsidTr="00B94A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62BBA869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ilrc4-CO11142</w:t>
            </w:r>
          </w:p>
        </w:tc>
        <w:tc>
          <w:tcPr>
            <w:tcW w:w="864" w:type="pct"/>
            <w:noWrap/>
            <w:vAlign w:val="center"/>
            <w:hideMark/>
          </w:tcPr>
          <w:p w14:paraId="5438A972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زهرا فیضی زارع</w:t>
            </w:r>
          </w:p>
        </w:tc>
        <w:tc>
          <w:tcPr>
            <w:tcW w:w="3058" w:type="pct"/>
            <w:noWrap/>
            <w:vAlign w:val="center"/>
            <w:hideMark/>
          </w:tcPr>
          <w:p w14:paraId="1CC96A6F" w14:textId="7B029331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تشخیص سریع تومور مغزی بیماران با استفاده از بیوسنسورها و درمان آن بدون نیاز به مراحل شیمی درمانی و رادیوتراپی</w:t>
            </w:r>
          </w:p>
        </w:tc>
      </w:tr>
      <w:tr w:rsidR="00B94AFA" w:rsidRPr="00B94AFA" w14:paraId="47507761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3605208C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  <w:rtl/>
              </w:rPr>
            </w:pPr>
            <w:r w:rsidRPr="00B94AFA">
              <w:rPr>
                <w:rFonts w:ascii="Calibri" w:eastAsia="Times New Roman" w:hAnsi="Calibri" w:cs="Calibri"/>
              </w:rPr>
              <w:t>ilrc4-CO11143</w:t>
            </w:r>
          </w:p>
        </w:tc>
        <w:tc>
          <w:tcPr>
            <w:tcW w:w="864" w:type="pct"/>
            <w:noWrap/>
            <w:vAlign w:val="center"/>
            <w:hideMark/>
          </w:tcPr>
          <w:p w14:paraId="7DBE64F6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سرکار خانم زهرا سادات حسینی</w:t>
            </w:r>
          </w:p>
        </w:tc>
        <w:tc>
          <w:tcPr>
            <w:tcW w:w="3058" w:type="pct"/>
            <w:noWrap/>
            <w:vAlign w:val="center"/>
            <w:hideMark/>
          </w:tcPr>
          <w:p w14:paraId="0C3423DC" w14:textId="77777777" w:rsidR="00B94AFA" w:rsidRPr="00B94AFA" w:rsidRDefault="00B94AFA" w:rsidP="00B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  <w:r w:rsidRPr="00B94AFA">
              <w:rPr>
                <w:rFonts w:ascii="Times New Roman" w:eastAsia="Times New Roman" w:hAnsi="Times New Roman" w:cs="Times New Roman"/>
              </w:rPr>
              <w:t>Preparation of super-hydrophilic SiO</w:t>
            </w:r>
            <w:r w:rsidRPr="00B94AF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94AFA">
              <w:rPr>
                <w:rFonts w:ascii="Times New Roman" w:eastAsia="Times New Roman" w:hAnsi="Times New Roman" w:cs="Times New Roman"/>
              </w:rPr>
              <w:t>-TiO</w:t>
            </w:r>
            <w:r w:rsidRPr="00B94AF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94AFA">
              <w:rPr>
                <w:rFonts w:ascii="Times New Roman" w:eastAsia="Times New Roman" w:hAnsi="Times New Roman" w:cs="Times New Roman"/>
              </w:rPr>
              <w:t xml:space="preserve"> thin film for photocatalytic application</w:t>
            </w:r>
          </w:p>
        </w:tc>
      </w:tr>
      <w:tr w:rsidR="00B94AFA" w:rsidRPr="00B94AFA" w14:paraId="003A1D2A" w14:textId="77777777" w:rsidTr="00B94AF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75009083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</w:rPr>
              <w:t>ilrc4-CO11144</w:t>
            </w:r>
          </w:p>
        </w:tc>
        <w:tc>
          <w:tcPr>
            <w:tcW w:w="864" w:type="pct"/>
            <w:noWrap/>
            <w:vAlign w:val="center"/>
            <w:hideMark/>
          </w:tcPr>
          <w:p w14:paraId="31B4EE59" w14:textId="77777777" w:rsidR="00B94AFA" w:rsidRPr="00B94AFA" w:rsidRDefault="00B94AFA" w:rsidP="00B94A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عبدالله مرتضی علی</w:t>
            </w:r>
          </w:p>
        </w:tc>
        <w:tc>
          <w:tcPr>
            <w:tcW w:w="3058" w:type="pct"/>
            <w:noWrap/>
            <w:vAlign w:val="center"/>
            <w:hideMark/>
          </w:tcPr>
          <w:p w14:paraId="05289072" w14:textId="77777777" w:rsidR="00B94AFA" w:rsidRPr="00B94AFA" w:rsidRDefault="00B94AFA" w:rsidP="00B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  <w:r w:rsidRPr="00B94AFA">
              <w:rPr>
                <w:rFonts w:ascii="Times New Roman" w:eastAsia="Times New Roman" w:hAnsi="Times New Roman" w:cs="Times New Roman"/>
              </w:rPr>
              <w:t>Preparation of super-hydrophilic SiO</w:t>
            </w:r>
            <w:r w:rsidRPr="00B94AF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94AFA">
              <w:rPr>
                <w:rFonts w:ascii="Times New Roman" w:eastAsia="Times New Roman" w:hAnsi="Times New Roman" w:cs="Times New Roman"/>
              </w:rPr>
              <w:t>-TiO</w:t>
            </w:r>
            <w:r w:rsidRPr="00B94AF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94AFA">
              <w:rPr>
                <w:rFonts w:ascii="Times New Roman" w:eastAsia="Times New Roman" w:hAnsi="Times New Roman" w:cs="Times New Roman"/>
              </w:rPr>
              <w:t xml:space="preserve"> thin film for photocatalytic application</w:t>
            </w:r>
          </w:p>
        </w:tc>
      </w:tr>
      <w:tr w:rsidR="00B94AFA" w:rsidRPr="00B94AFA" w14:paraId="1A3E381E" w14:textId="77777777" w:rsidTr="00B94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center"/>
            <w:hideMark/>
          </w:tcPr>
          <w:p w14:paraId="507D8D21" w14:textId="77777777" w:rsidR="00B94AFA" w:rsidRPr="00B94AFA" w:rsidRDefault="00B94AFA" w:rsidP="00B94AFA">
            <w:pPr>
              <w:jc w:val="center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</w:rPr>
              <w:t>ilrc4-CO11145</w:t>
            </w:r>
          </w:p>
        </w:tc>
        <w:tc>
          <w:tcPr>
            <w:tcW w:w="864" w:type="pct"/>
            <w:noWrap/>
            <w:vAlign w:val="center"/>
            <w:hideMark/>
          </w:tcPr>
          <w:p w14:paraId="7B9BFFA8" w14:textId="77777777" w:rsidR="00B94AFA" w:rsidRPr="00B94AFA" w:rsidRDefault="00B94AFA" w:rsidP="00B94A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94AFA">
              <w:rPr>
                <w:rFonts w:ascii="Calibri" w:eastAsia="Times New Roman" w:hAnsi="Calibri" w:cs="Calibri"/>
                <w:rtl/>
              </w:rPr>
              <w:t>جناب آقای دکتر امیرعلی مسعودی</w:t>
            </w:r>
          </w:p>
        </w:tc>
        <w:tc>
          <w:tcPr>
            <w:tcW w:w="3058" w:type="pct"/>
            <w:noWrap/>
            <w:vAlign w:val="center"/>
            <w:hideMark/>
          </w:tcPr>
          <w:p w14:paraId="2AABC200" w14:textId="77777777" w:rsidR="00B94AFA" w:rsidRPr="00B94AFA" w:rsidRDefault="00B94AFA" w:rsidP="00B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  <w:r w:rsidRPr="00B94AFA">
              <w:rPr>
                <w:rFonts w:ascii="Times New Roman" w:eastAsia="Times New Roman" w:hAnsi="Times New Roman" w:cs="Times New Roman"/>
              </w:rPr>
              <w:t>Preparation of super-hydrophilic SiO</w:t>
            </w:r>
            <w:r w:rsidRPr="00B94AF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94AFA">
              <w:rPr>
                <w:rFonts w:ascii="Times New Roman" w:eastAsia="Times New Roman" w:hAnsi="Times New Roman" w:cs="Times New Roman"/>
              </w:rPr>
              <w:t>-TiO</w:t>
            </w:r>
            <w:r w:rsidRPr="00B94AF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94AFA">
              <w:rPr>
                <w:rFonts w:ascii="Times New Roman" w:eastAsia="Times New Roman" w:hAnsi="Times New Roman" w:cs="Times New Roman"/>
              </w:rPr>
              <w:t xml:space="preserve"> thin film for photocatalytic application</w:t>
            </w:r>
          </w:p>
        </w:tc>
      </w:tr>
      <w:tr w:rsidR="00364C9D" w:rsidRPr="00B94AFA" w14:paraId="232953D0" w14:textId="77777777" w:rsidTr="00646B1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355D00CD" w14:textId="7499A559" w:rsidR="00364C9D" w:rsidRPr="00B94AFA" w:rsidRDefault="00364C9D" w:rsidP="00364C9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ilrc4-CO11146</w:t>
            </w:r>
          </w:p>
        </w:tc>
        <w:tc>
          <w:tcPr>
            <w:tcW w:w="864" w:type="pct"/>
            <w:noWrap/>
            <w:vAlign w:val="bottom"/>
          </w:tcPr>
          <w:p w14:paraId="4BF48E1E" w14:textId="45693627" w:rsidR="00364C9D" w:rsidRPr="00B94AFA" w:rsidRDefault="00364C9D" w:rsidP="00364C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hAnsi="Calibri" w:cs="Calibri"/>
                <w:rtl/>
              </w:rPr>
              <w:t>سرکار خانم دکتر سهیلا کاشانیان</w:t>
            </w:r>
          </w:p>
        </w:tc>
        <w:tc>
          <w:tcPr>
            <w:tcW w:w="3058" w:type="pct"/>
            <w:noWrap/>
            <w:vAlign w:val="center"/>
          </w:tcPr>
          <w:p w14:paraId="7FFCDFF9" w14:textId="704F4284" w:rsidR="00364C9D" w:rsidRPr="00B94AFA" w:rsidRDefault="00364C9D" w:rsidP="0036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bookmarkStart w:id="0" w:name="RANGE!D37"/>
            <w:r w:rsidRPr="00364C9D">
              <w:rPr>
                <w:rFonts w:ascii="Times New Roman" w:eastAsia="Times New Roman" w:hAnsi="Times New Roman" w:cs="Times New Roman"/>
              </w:rPr>
              <w:t>Proteomics Methodology, Concepts and Applications in Biomarker Discovery</w:t>
            </w:r>
            <w:bookmarkEnd w:id="0"/>
          </w:p>
        </w:tc>
      </w:tr>
      <w:tr w:rsidR="00364C9D" w:rsidRPr="00B94AFA" w14:paraId="73D94B44" w14:textId="77777777" w:rsidTr="0064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27E8999D" w14:textId="2BB7C5AE" w:rsidR="00364C9D" w:rsidRPr="00B94AFA" w:rsidRDefault="00364C9D" w:rsidP="00364C9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ilrc4-CO11147</w:t>
            </w:r>
          </w:p>
        </w:tc>
        <w:tc>
          <w:tcPr>
            <w:tcW w:w="864" w:type="pct"/>
            <w:noWrap/>
            <w:vAlign w:val="bottom"/>
          </w:tcPr>
          <w:p w14:paraId="2159E1A5" w14:textId="44276446" w:rsidR="00364C9D" w:rsidRPr="00B94AFA" w:rsidRDefault="00364C9D" w:rsidP="00364C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hAnsi="Calibri" w:cs="Calibri"/>
                <w:rtl/>
              </w:rPr>
              <w:t>سرکار خانم دکتر سهیلا کاشانیان</w:t>
            </w:r>
          </w:p>
        </w:tc>
        <w:tc>
          <w:tcPr>
            <w:tcW w:w="3058" w:type="pct"/>
            <w:noWrap/>
            <w:vAlign w:val="center"/>
          </w:tcPr>
          <w:p w14:paraId="103246F8" w14:textId="363EB6E2" w:rsidR="00364C9D" w:rsidRPr="00B94AFA" w:rsidRDefault="00364C9D" w:rsidP="0036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4C9D">
              <w:rPr>
                <w:rFonts w:ascii="Times New Roman" w:eastAsia="Times New Roman" w:hAnsi="Times New Roman" w:cs="Times New Roman"/>
              </w:rPr>
              <w:t>Targeted Glutathione-Sensitive Nanoparticles for Doxorubicin Delivery to Breast Cancer Cells</w:t>
            </w:r>
          </w:p>
        </w:tc>
      </w:tr>
      <w:tr w:rsidR="00364C9D" w:rsidRPr="00B94AFA" w14:paraId="5BD0EBCD" w14:textId="77777777" w:rsidTr="00646B1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4F6F1512" w14:textId="1EFAD3B2" w:rsidR="00364C9D" w:rsidRPr="00B94AFA" w:rsidRDefault="00364C9D" w:rsidP="00364C9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ilrc4-CO11148</w:t>
            </w:r>
          </w:p>
        </w:tc>
        <w:tc>
          <w:tcPr>
            <w:tcW w:w="864" w:type="pct"/>
            <w:noWrap/>
            <w:vAlign w:val="bottom"/>
          </w:tcPr>
          <w:p w14:paraId="738821FC" w14:textId="1798141B" w:rsidR="00364C9D" w:rsidRPr="00B94AFA" w:rsidRDefault="00364C9D" w:rsidP="00364C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hAnsi="Calibri" w:cs="Calibri"/>
                <w:rtl/>
              </w:rPr>
              <w:t>سرکار خانم زهرا سالمی</w:t>
            </w:r>
          </w:p>
        </w:tc>
        <w:tc>
          <w:tcPr>
            <w:tcW w:w="3058" w:type="pct"/>
            <w:noWrap/>
            <w:vAlign w:val="center"/>
          </w:tcPr>
          <w:p w14:paraId="488CC791" w14:textId="40480B60" w:rsidR="00364C9D" w:rsidRPr="00B94AFA" w:rsidRDefault="00364C9D" w:rsidP="0036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4C9D">
              <w:rPr>
                <w:rFonts w:ascii="Times New Roman" w:eastAsia="Times New Roman" w:hAnsi="Times New Roman" w:cs="Times New Roman"/>
              </w:rPr>
              <w:t>Targeted Glutathione-Sensitive Nanoparticles for Doxorubicin Delivery to Breast Cancer Cells</w:t>
            </w:r>
          </w:p>
        </w:tc>
      </w:tr>
      <w:tr w:rsidR="00015CB0" w:rsidRPr="00B94AFA" w14:paraId="5236BFE4" w14:textId="77777777" w:rsidTr="00015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2ACC2C45" w14:textId="555156CE" w:rsidR="00015CB0" w:rsidRDefault="00015CB0" w:rsidP="00015C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ilrc4-CO11149</w:t>
            </w:r>
          </w:p>
        </w:tc>
        <w:tc>
          <w:tcPr>
            <w:tcW w:w="864" w:type="pct"/>
            <w:noWrap/>
            <w:vAlign w:val="bottom"/>
          </w:tcPr>
          <w:p w14:paraId="75CB1A8C" w14:textId="2C7BF3E7" w:rsidR="00015CB0" w:rsidRDefault="00015CB0" w:rsidP="00015C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B Nazanin" w:hint="cs"/>
                <w:rtl/>
              </w:rPr>
              <w:t>سرکار خانم مریم رباط</w:t>
            </w:r>
            <w:r>
              <w:rPr>
                <w:rFonts w:ascii="Calibri" w:hAnsi="Calibri" w:cs="Calibri"/>
                <w:rtl/>
              </w:rPr>
              <w:softHyphen/>
            </w:r>
            <w:r>
              <w:rPr>
                <w:rFonts w:ascii="Calibri" w:hAnsi="Calibri" w:cs="B Nazanin" w:hint="cs"/>
                <w:rtl/>
              </w:rPr>
              <w:t>میلی</w:t>
            </w:r>
          </w:p>
        </w:tc>
        <w:tc>
          <w:tcPr>
            <w:tcW w:w="3058" w:type="pct"/>
            <w:noWrap/>
            <w:vAlign w:val="center"/>
          </w:tcPr>
          <w:p w14:paraId="0BC651A4" w14:textId="2A48C14E" w:rsidR="00015CB0" w:rsidRPr="00015CB0" w:rsidRDefault="00015CB0" w:rsidP="0001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15CB0">
              <w:rPr>
                <w:rFonts w:ascii="Calibri" w:eastAsia="Times New Roman" w:hAnsi="Calibri" w:cs="Calibri" w:hint="cs"/>
                <w:rtl/>
              </w:rPr>
              <w:t>کاربرد طیف سنجی رامان بهبود یافته سطحی در آنالیزهای زیست محیطی پساب</w:t>
            </w:r>
          </w:p>
        </w:tc>
      </w:tr>
      <w:tr w:rsidR="00A94675" w:rsidRPr="00B94AFA" w14:paraId="50E357E7" w14:textId="77777777" w:rsidTr="00015C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1C4B71EA" w14:textId="7076D099" w:rsidR="00A94675" w:rsidRPr="00A94675" w:rsidRDefault="00A94675" w:rsidP="00206483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A94675">
              <w:rPr>
                <w:rFonts w:ascii="Calibri" w:eastAsia="Times New Roman" w:hAnsi="Calibri" w:cs="Calibri"/>
                <w:b w:val="0"/>
                <w:bCs w:val="0"/>
              </w:rPr>
              <w:t>ilrc4-CO11150</w:t>
            </w:r>
          </w:p>
        </w:tc>
        <w:tc>
          <w:tcPr>
            <w:tcW w:w="864" w:type="pct"/>
            <w:noWrap/>
            <w:vAlign w:val="bottom"/>
          </w:tcPr>
          <w:p w14:paraId="155DCCEA" w14:textId="192D789E" w:rsidR="00A94675" w:rsidRPr="00A94675" w:rsidRDefault="00A94675" w:rsidP="00A94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A94675">
              <w:rPr>
                <w:rFonts w:ascii="Calibri" w:eastAsia="Times New Roman" w:hAnsi="Calibri" w:cs="Calibri"/>
                <w:rtl/>
              </w:rPr>
              <w:t>جناب آقای دکتر  حمیدرضا صدرمنوچهری نائینی</w:t>
            </w:r>
          </w:p>
        </w:tc>
        <w:tc>
          <w:tcPr>
            <w:tcW w:w="3058" w:type="pct"/>
            <w:noWrap/>
            <w:vAlign w:val="center"/>
          </w:tcPr>
          <w:p w14:paraId="4A8AFB9B" w14:textId="007902C5" w:rsidR="00A94675" w:rsidRPr="00A94675" w:rsidRDefault="00A94675" w:rsidP="00A94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A94675">
              <w:rPr>
                <w:rFonts w:ascii="Calibri" w:eastAsia="Times New Roman" w:hAnsi="Calibri" w:cs="Calibri" w:hint="cs"/>
                <w:rtl/>
              </w:rPr>
              <w:t>گسترش كاربرد الگوريتمهاي يادگيري عميق در قطعه بندي و شناسايي اتوماتيک تومورهاي مغزي</w:t>
            </w:r>
          </w:p>
        </w:tc>
      </w:tr>
      <w:tr w:rsidR="00A94675" w:rsidRPr="00B94AFA" w14:paraId="4BB76358" w14:textId="77777777" w:rsidTr="00015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A94675" w:rsidRPr="00A94675" w14:paraId="5D4E36F3" w14:textId="77777777" w:rsidTr="00A94675">
              <w:trPr>
                <w:trHeight w:val="52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3075D" w14:textId="00A5D26F" w:rsidR="00A94675" w:rsidRPr="00A94675" w:rsidRDefault="00A94675" w:rsidP="00A946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94675" w:rsidRPr="00A94675" w14:paraId="1B4351CC" w14:textId="77777777" w:rsidTr="00A94675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F0303" w14:textId="77777777" w:rsidR="00A94675" w:rsidRPr="00A94675" w:rsidRDefault="00A94675" w:rsidP="00206483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A94675">
                    <w:rPr>
                      <w:rFonts w:ascii="Calibri" w:eastAsia="Times New Roman" w:hAnsi="Calibri" w:cs="Calibri"/>
                    </w:rPr>
                    <w:t>ilrc4-CO11151</w:t>
                  </w:r>
                </w:p>
              </w:tc>
            </w:tr>
          </w:tbl>
          <w:p w14:paraId="2BCEC36D" w14:textId="77777777" w:rsidR="00A94675" w:rsidRPr="00A94675" w:rsidRDefault="00A94675" w:rsidP="00A94675">
            <w:pPr>
              <w:bidi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64" w:type="pct"/>
            <w:noWrap/>
            <w:vAlign w:val="bottom"/>
          </w:tcPr>
          <w:p w14:paraId="362BE94A" w14:textId="0F07BD4C" w:rsidR="00A94675" w:rsidRPr="00A94675" w:rsidRDefault="00A94675" w:rsidP="00A946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A94675">
              <w:rPr>
                <w:rFonts w:ascii="Calibri" w:eastAsia="Times New Roman" w:hAnsi="Calibri" w:cs="Calibri"/>
                <w:rtl/>
              </w:rPr>
              <w:t>جناب آقا</w:t>
            </w:r>
            <w:r w:rsidRPr="00A94675">
              <w:rPr>
                <w:rFonts w:ascii="Calibri" w:eastAsia="Times New Roman" w:hAnsi="Calibri" w:cs="Calibri" w:hint="cs"/>
                <w:rtl/>
              </w:rPr>
              <w:t>ی</w:t>
            </w:r>
            <w:r w:rsidRPr="00A94675">
              <w:rPr>
                <w:rFonts w:ascii="Calibri" w:eastAsia="Times New Roman" w:hAnsi="Calibri" w:cs="Calibri"/>
                <w:rtl/>
              </w:rPr>
              <w:t xml:space="preserve"> دکتر  حم</w:t>
            </w:r>
            <w:r w:rsidRPr="00A94675">
              <w:rPr>
                <w:rFonts w:ascii="Calibri" w:eastAsia="Times New Roman" w:hAnsi="Calibri" w:cs="Calibri" w:hint="cs"/>
                <w:rtl/>
              </w:rPr>
              <w:t>ی</w:t>
            </w:r>
            <w:r w:rsidRPr="00A94675">
              <w:rPr>
                <w:rFonts w:ascii="Calibri" w:eastAsia="Times New Roman" w:hAnsi="Calibri" w:cs="Calibri" w:hint="eastAsia"/>
                <w:rtl/>
              </w:rPr>
              <w:t>درضا</w:t>
            </w:r>
            <w:r w:rsidRPr="00A94675">
              <w:rPr>
                <w:rFonts w:ascii="Calibri" w:eastAsia="Times New Roman" w:hAnsi="Calibri" w:cs="Calibri"/>
                <w:rtl/>
              </w:rPr>
              <w:t xml:space="preserve"> صدرمنوچهر</w:t>
            </w:r>
            <w:r w:rsidRPr="00A94675">
              <w:rPr>
                <w:rFonts w:ascii="Calibri" w:eastAsia="Times New Roman" w:hAnsi="Calibri" w:cs="Calibri" w:hint="cs"/>
                <w:rtl/>
              </w:rPr>
              <w:t>ی</w:t>
            </w:r>
            <w:r w:rsidRPr="00A94675">
              <w:rPr>
                <w:rFonts w:ascii="Calibri" w:eastAsia="Times New Roman" w:hAnsi="Calibri" w:cs="Calibri"/>
                <w:rtl/>
              </w:rPr>
              <w:t xml:space="preserve"> نائ</w:t>
            </w:r>
            <w:r w:rsidRPr="00A94675">
              <w:rPr>
                <w:rFonts w:ascii="Calibri" w:eastAsia="Times New Roman" w:hAnsi="Calibri" w:cs="Calibri" w:hint="cs"/>
                <w:rtl/>
              </w:rPr>
              <w:t>ی</w:t>
            </w:r>
            <w:r w:rsidRPr="00A94675">
              <w:rPr>
                <w:rFonts w:ascii="Calibri" w:eastAsia="Times New Roman" w:hAnsi="Calibri" w:cs="Calibri" w:hint="eastAsia"/>
                <w:rtl/>
              </w:rPr>
              <w:t>ن</w:t>
            </w:r>
            <w:r w:rsidRPr="00A94675">
              <w:rPr>
                <w:rFonts w:ascii="Calibri" w:eastAsia="Times New Roman" w:hAnsi="Calibri" w:cs="Calibri" w:hint="cs"/>
                <w:rtl/>
              </w:rPr>
              <w:t>ی</w:t>
            </w:r>
          </w:p>
        </w:tc>
        <w:tc>
          <w:tcPr>
            <w:tcW w:w="3058" w:type="pct"/>
            <w:noWrap/>
            <w:vAlign w:val="center"/>
          </w:tcPr>
          <w:p w14:paraId="4DA19AAB" w14:textId="0DC852CE" w:rsidR="00A94675" w:rsidRPr="00A94675" w:rsidRDefault="00A94675" w:rsidP="00A946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0E5F75">
              <w:rPr>
                <w:rFonts w:ascii="Calibri" w:eastAsia="Times New Roman" w:hAnsi="Calibri" w:cs="Calibri"/>
                <w:rtl/>
              </w:rPr>
              <w:t>تشخ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 w:hint="eastAsia"/>
                <w:rtl/>
              </w:rPr>
              <w:t>ص</w:t>
            </w:r>
            <w:r w:rsidRPr="000E5F75">
              <w:rPr>
                <w:rFonts w:ascii="Calibri" w:eastAsia="Times New Roman" w:hAnsi="Calibri" w:cs="Calibri"/>
                <w:rtl/>
              </w:rPr>
              <w:t xml:space="preserve"> خودکار تومور مغز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/>
                <w:rtl/>
              </w:rPr>
              <w:t xml:space="preserve"> از تصاو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 w:hint="eastAsia"/>
                <w:rtl/>
              </w:rPr>
              <w:t>ر</w:t>
            </w:r>
            <w:r w:rsidRPr="000E5F75">
              <w:rPr>
                <w:rFonts w:ascii="Calibri" w:eastAsia="Times New Roman" w:hAnsi="Calibri" w:cs="Calibri"/>
              </w:rPr>
              <w:t xml:space="preserve"> MRI </w:t>
            </w:r>
            <w:r w:rsidRPr="000E5F75">
              <w:rPr>
                <w:rFonts w:ascii="Calibri" w:eastAsia="Times New Roman" w:hAnsi="Calibri" w:cs="Calibri"/>
                <w:rtl/>
              </w:rPr>
              <w:t xml:space="preserve">با استفاده از انتقال مدل 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 w:hint="eastAsia"/>
                <w:rtl/>
              </w:rPr>
              <w:t>ادگ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 w:hint="eastAsia"/>
                <w:rtl/>
              </w:rPr>
              <w:t>ر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/>
                <w:rtl/>
              </w:rPr>
              <w:t xml:space="preserve"> با شبکه عصب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/>
                <w:rtl/>
              </w:rPr>
              <w:t xml:space="preserve"> کانولوشن عم</w:t>
            </w:r>
            <w:r w:rsidRPr="000E5F75">
              <w:rPr>
                <w:rFonts w:ascii="Calibri" w:eastAsia="Times New Roman" w:hAnsi="Calibri" w:cs="Calibri" w:hint="cs"/>
                <w:rtl/>
              </w:rPr>
              <w:t>ی</w:t>
            </w:r>
            <w:r w:rsidRPr="000E5F75">
              <w:rPr>
                <w:rFonts w:ascii="Calibri" w:eastAsia="Times New Roman" w:hAnsi="Calibri" w:cs="Calibri" w:hint="eastAsia"/>
                <w:rtl/>
              </w:rPr>
              <w:t>ق</w:t>
            </w:r>
          </w:p>
        </w:tc>
      </w:tr>
      <w:tr w:rsidR="0075512A" w:rsidRPr="00B94AFA" w14:paraId="536D295B" w14:textId="77777777" w:rsidTr="00761B7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127A69B8" w14:textId="209564FE" w:rsidR="0075512A" w:rsidRPr="00A94675" w:rsidRDefault="0075512A" w:rsidP="0075512A">
            <w:pPr>
              <w:jc w:val="center"/>
              <w:rPr>
                <w:rFonts w:ascii="Calibri" w:eastAsia="Times New Roman" w:hAnsi="Calibri" w:cs="Calibri"/>
              </w:rPr>
            </w:pPr>
            <w:r w:rsidRPr="0075512A">
              <w:rPr>
                <w:rFonts w:ascii="Calibri" w:eastAsia="Times New Roman" w:hAnsi="Calibri" w:cs="Calibri"/>
              </w:rPr>
              <w:t>ilrc4-CO11152</w:t>
            </w:r>
          </w:p>
        </w:tc>
        <w:tc>
          <w:tcPr>
            <w:tcW w:w="864" w:type="pct"/>
            <w:noWrap/>
            <w:vAlign w:val="bottom"/>
          </w:tcPr>
          <w:p w14:paraId="7D367428" w14:textId="0273770D" w:rsidR="0075512A" w:rsidRPr="00A94675" w:rsidRDefault="0075512A" w:rsidP="00755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75512A">
              <w:rPr>
                <w:rFonts w:ascii="Calibri" w:eastAsia="Times New Roman" w:hAnsi="Calibri" w:cs="Calibri"/>
                <w:rtl/>
              </w:rPr>
              <w:t>سرکار خانم دکتر  م</w:t>
            </w:r>
            <w:r w:rsidRPr="0075512A">
              <w:rPr>
                <w:rFonts w:ascii="Calibri" w:eastAsia="Times New Roman" w:hAnsi="Calibri" w:cs="Calibri" w:hint="cs"/>
                <w:rtl/>
              </w:rPr>
              <w:t>ی</w:t>
            </w:r>
            <w:r w:rsidRPr="0075512A">
              <w:rPr>
                <w:rFonts w:ascii="Calibri" w:eastAsia="Times New Roman" w:hAnsi="Calibri" w:cs="Calibri" w:hint="eastAsia"/>
                <w:rtl/>
              </w:rPr>
              <w:t>نا</w:t>
            </w:r>
            <w:r w:rsidRPr="0075512A">
              <w:rPr>
                <w:rFonts w:ascii="Calibri" w:eastAsia="Times New Roman" w:hAnsi="Calibri" w:cs="Calibri"/>
                <w:rtl/>
              </w:rPr>
              <w:t xml:space="preserve"> غ</w:t>
            </w:r>
            <w:r w:rsidRPr="0075512A">
              <w:rPr>
                <w:rFonts w:ascii="Calibri" w:eastAsia="Times New Roman" w:hAnsi="Calibri" w:cs="Calibri" w:hint="cs"/>
                <w:rtl/>
              </w:rPr>
              <w:t>ی</w:t>
            </w:r>
            <w:r w:rsidRPr="0075512A">
              <w:rPr>
                <w:rFonts w:ascii="Calibri" w:eastAsia="Times New Roman" w:hAnsi="Calibri" w:cs="Calibri" w:hint="eastAsia"/>
                <w:rtl/>
              </w:rPr>
              <w:t>اث</w:t>
            </w:r>
            <w:r w:rsidRPr="0075512A">
              <w:rPr>
                <w:rFonts w:ascii="Calibri" w:eastAsia="Times New Roman" w:hAnsi="Calibri" w:cs="Calibri" w:hint="cs"/>
                <w:rtl/>
              </w:rPr>
              <w:t>ی</w:t>
            </w:r>
          </w:p>
        </w:tc>
        <w:tc>
          <w:tcPr>
            <w:tcW w:w="3058" w:type="pct"/>
            <w:noWrap/>
            <w:vAlign w:val="bottom"/>
          </w:tcPr>
          <w:p w14:paraId="2D132B34" w14:textId="5D768125" w:rsidR="0075512A" w:rsidRPr="000E5F75" w:rsidRDefault="0075512A" w:rsidP="00755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hAnsi="Calibri" w:cs="Calibri"/>
                <w:rtl/>
              </w:rPr>
              <w:t>مطالعه مکانیک کوانتومی مکانیسم مهار آنزیم کربنیک انهیدراز (</w:t>
            </w: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rtl/>
              </w:rPr>
              <w:t>) انسانی توسط مهارکننده‌های مشتقات بوریک اسید: بررسی‌های سینتیک و ترمودینامیک</w:t>
            </w:r>
          </w:p>
        </w:tc>
      </w:tr>
      <w:tr w:rsidR="0075512A" w:rsidRPr="00B94AFA" w14:paraId="04C56B8F" w14:textId="77777777" w:rsidTr="0076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vAlign w:val="bottom"/>
          </w:tcPr>
          <w:p w14:paraId="7280B57A" w14:textId="5773F94C" w:rsidR="0075512A" w:rsidRPr="00A94675" w:rsidRDefault="0075512A" w:rsidP="0075512A">
            <w:pPr>
              <w:jc w:val="center"/>
              <w:rPr>
                <w:rFonts w:ascii="Calibri" w:eastAsia="Times New Roman" w:hAnsi="Calibri" w:cs="Calibri"/>
              </w:rPr>
            </w:pPr>
            <w:r w:rsidRPr="0075512A">
              <w:rPr>
                <w:rFonts w:ascii="Calibri" w:eastAsia="Times New Roman" w:hAnsi="Calibri" w:cs="Calibri"/>
              </w:rPr>
              <w:t>ilrc4-CO1115</w:t>
            </w: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64" w:type="pct"/>
            <w:noWrap/>
            <w:vAlign w:val="bottom"/>
          </w:tcPr>
          <w:p w14:paraId="4EBEFE0F" w14:textId="5F512642" w:rsidR="0075512A" w:rsidRPr="00A94675" w:rsidRDefault="0075512A" w:rsidP="00755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75512A">
              <w:rPr>
                <w:rFonts w:ascii="Calibri" w:eastAsia="Times New Roman" w:hAnsi="Calibri" w:cs="Calibri"/>
                <w:rtl/>
              </w:rPr>
              <w:t>سرکار خانم دکتر  م</w:t>
            </w:r>
            <w:r w:rsidRPr="0075512A">
              <w:rPr>
                <w:rFonts w:ascii="Calibri" w:eastAsia="Times New Roman" w:hAnsi="Calibri" w:cs="Calibri" w:hint="cs"/>
                <w:rtl/>
              </w:rPr>
              <w:t>ی</w:t>
            </w:r>
            <w:r w:rsidRPr="0075512A">
              <w:rPr>
                <w:rFonts w:ascii="Calibri" w:eastAsia="Times New Roman" w:hAnsi="Calibri" w:cs="Calibri" w:hint="eastAsia"/>
                <w:rtl/>
              </w:rPr>
              <w:t>نا</w:t>
            </w:r>
            <w:r w:rsidRPr="0075512A">
              <w:rPr>
                <w:rFonts w:ascii="Calibri" w:eastAsia="Times New Roman" w:hAnsi="Calibri" w:cs="Calibri"/>
                <w:rtl/>
              </w:rPr>
              <w:t xml:space="preserve"> غ</w:t>
            </w:r>
            <w:r w:rsidRPr="0075512A">
              <w:rPr>
                <w:rFonts w:ascii="Calibri" w:eastAsia="Times New Roman" w:hAnsi="Calibri" w:cs="Calibri" w:hint="cs"/>
                <w:rtl/>
              </w:rPr>
              <w:t>ی</w:t>
            </w:r>
            <w:r w:rsidRPr="0075512A">
              <w:rPr>
                <w:rFonts w:ascii="Calibri" w:eastAsia="Times New Roman" w:hAnsi="Calibri" w:cs="Calibri" w:hint="eastAsia"/>
                <w:rtl/>
              </w:rPr>
              <w:t>اث</w:t>
            </w:r>
            <w:r w:rsidRPr="0075512A">
              <w:rPr>
                <w:rFonts w:ascii="Calibri" w:eastAsia="Times New Roman" w:hAnsi="Calibri" w:cs="Calibri" w:hint="cs"/>
                <w:rtl/>
              </w:rPr>
              <w:t>ی</w:t>
            </w:r>
          </w:p>
        </w:tc>
        <w:tc>
          <w:tcPr>
            <w:tcW w:w="3058" w:type="pct"/>
            <w:noWrap/>
            <w:vAlign w:val="bottom"/>
          </w:tcPr>
          <w:p w14:paraId="10255F4B" w14:textId="26453DF0" w:rsidR="0075512A" w:rsidRPr="000E5F75" w:rsidRDefault="0075512A" w:rsidP="00755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hAnsi="Calibri" w:cs="Calibri"/>
                <w:rtl/>
              </w:rPr>
              <w:t>مطالعه نظری ترمودینامیکی مکانیسم مهار آنزیم آلفا-کربنیک آنهیدراز انسانی توسط دسته جدیدی از مهارکننده‌های بنزن سولفونامیدها</w:t>
            </w:r>
          </w:p>
        </w:tc>
      </w:tr>
    </w:tbl>
    <w:p w14:paraId="42F3B674" w14:textId="77777777" w:rsidR="00833495" w:rsidRPr="00833495" w:rsidRDefault="00833495" w:rsidP="00833495">
      <w:pPr>
        <w:jc w:val="center"/>
        <w:rPr>
          <w:rFonts w:cs="B Nazanin"/>
          <w:lang w:bidi="fa-IR"/>
        </w:rPr>
      </w:pPr>
    </w:p>
    <w:sectPr w:rsidR="00833495" w:rsidRPr="00833495" w:rsidSect="00BA5C2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C"/>
    <w:rsid w:val="00015CB0"/>
    <w:rsid w:val="000E5F75"/>
    <w:rsid w:val="00206483"/>
    <w:rsid w:val="003140D9"/>
    <w:rsid w:val="00364C9D"/>
    <w:rsid w:val="003A0AF4"/>
    <w:rsid w:val="0075512A"/>
    <w:rsid w:val="007B3D5C"/>
    <w:rsid w:val="00833495"/>
    <w:rsid w:val="00A81AA2"/>
    <w:rsid w:val="00A8475A"/>
    <w:rsid w:val="00A94675"/>
    <w:rsid w:val="00A96997"/>
    <w:rsid w:val="00AC06AF"/>
    <w:rsid w:val="00AC1E3F"/>
    <w:rsid w:val="00B94AFA"/>
    <w:rsid w:val="00BA5C23"/>
    <w:rsid w:val="00C51E70"/>
    <w:rsid w:val="00C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E959B0"/>
  <w15:chartTrackingRefBased/>
  <w15:docId w15:val="{7CC77568-93FE-4923-91D6-CF7C792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334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2">
    <w:name w:val="List Table 4 Accent 2"/>
    <w:basedOn w:val="TableNormal"/>
    <w:uiPriority w:val="49"/>
    <w:rsid w:val="008334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B94AF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alzahra</dc:creator>
  <cp:keywords/>
  <dc:description/>
  <cp:lastModifiedBy>alzahra</cp:lastModifiedBy>
  <cp:revision>3</cp:revision>
  <dcterms:created xsi:type="dcterms:W3CDTF">2023-12-30T21:22:00Z</dcterms:created>
  <dcterms:modified xsi:type="dcterms:W3CDTF">2024-01-02T20:16:00Z</dcterms:modified>
</cp:coreProperties>
</file>